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44C" w:rsidRDefault="006F778E">
      <w:pPr>
        <w:pStyle w:val="NoSpacing"/>
      </w:pPr>
      <w:bookmarkStart w:id="0" w:name="_GoBack"/>
      <w:r>
        <w:t xml:space="preserve">Student’s Name </w:t>
      </w:r>
    </w:p>
    <w:p w:rsidR="00E614DD" w:rsidRDefault="006F778E">
      <w:pPr>
        <w:pStyle w:val="NoSpacing"/>
      </w:pPr>
      <w:r>
        <w:t xml:space="preserve">Professor’s Name </w:t>
      </w:r>
    </w:p>
    <w:p w:rsidR="00E614DD" w:rsidRDefault="006F778E">
      <w:pPr>
        <w:pStyle w:val="NoSpacing"/>
      </w:pPr>
      <w:r>
        <w:t>Course Number</w:t>
      </w:r>
    </w:p>
    <w:p w:rsidR="00E614DD" w:rsidRDefault="006F778E">
      <w:pPr>
        <w:pStyle w:val="NoSpacing"/>
      </w:pPr>
      <w:r>
        <w:t xml:space="preserve">Date </w:t>
      </w:r>
    </w:p>
    <w:p w:rsidR="00E614DD" w:rsidRDefault="006F778E">
      <w:pPr>
        <w:pStyle w:val="Title"/>
      </w:pPr>
      <w:r>
        <w:t xml:space="preserve">The Impact of Fidel Castro on the American Society </w:t>
      </w:r>
    </w:p>
    <w:p w:rsidR="00E614DD" w:rsidRDefault="006F778E">
      <w:pPr>
        <w:pStyle w:val="Bibliography"/>
        <w:rPr>
          <w:b/>
        </w:rPr>
      </w:pPr>
      <w:r w:rsidRPr="004339AF">
        <w:rPr>
          <w:b/>
        </w:rPr>
        <w:t>Introduction</w:t>
      </w:r>
    </w:p>
    <w:p w:rsidR="00B81FA4" w:rsidRDefault="006F778E" w:rsidP="004339AF">
      <w:r>
        <w:t xml:space="preserve">Fidel Castrol is Latin American by </w:t>
      </w:r>
      <w:r w:rsidR="007B730C">
        <w:t>heritage,</w:t>
      </w:r>
      <w:r w:rsidR="001520D5">
        <w:t xml:space="preserve"> Cuban, and regarded as a controversial fugue </w:t>
      </w:r>
      <w:r w:rsidR="007B730C">
        <w:t xml:space="preserve">by the people of the </w:t>
      </w:r>
      <w:r w:rsidR="00AA70BE">
        <w:t>West. However, people</w:t>
      </w:r>
      <w:r w:rsidR="007B730C">
        <w:t xml:space="preserve"> of the third world countries and Latin </w:t>
      </w:r>
      <w:r w:rsidR="00FA64E1">
        <w:t>America consider</w:t>
      </w:r>
      <w:r w:rsidR="00AA70BE">
        <w:t xml:space="preserve"> F</w:t>
      </w:r>
      <w:r w:rsidR="00B12539">
        <w:t xml:space="preserve">idel </w:t>
      </w:r>
      <w:r w:rsidR="00FA64E1">
        <w:t>as a</w:t>
      </w:r>
      <w:r w:rsidR="00B12539">
        <w:t xml:space="preserve"> defender of the desires and aspirations of the people </w:t>
      </w:r>
      <w:r w:rsidR="00E40FA1">
        <w:t xml:space="preserve">of nations of the south which struggle for self-determination, </w:t>
      </w:r>
      <w:r w:rsidR="00FA64E1">
        <w:t>sovereignty, and</w:t>
      </w:r>
      <w:r w:rsidR="00E40FA1">
        <w:t xml:space="preserve"> </w:t>
      </w:r>
      <w:r w:rsidR="00FA64E1">
        <w:t>independence,</w:t>
      </w:r>
      <w:r w:rsidR="00E40FA1">
        <w:t xml:space="preserve"> as well as a </w:t>
      </w:r>
      <w:r w:rsidR="00FA64E1">
        <w:t>resistance</w:t>
      </w:r>
      <w:r w:rsidR="00E40FA1">
        <w:t xml:space="preserve"> symbol to oppression by the tyra</w:t>
      </w:r>
      <w:r w:rsidR="00C8733E">
        <w:t>nt</w:t>
      </w:r>
      <w:r w:rsidR="001460A1">
        <w:t xml:space="preserve"> </w:t>
      </w:r>
      <w:r w:rsidR="00E36551">
        <w:t>(Eckstein</w:t>
      </w:r>
      <w:r w:rsidR="001460A1">
        <w:t xml:space="preserve"> 173)</w:t>
      </w:r>
      <w:r w:rsidR="00C8733E">
        <w:t xml:space="preserve">. Additionally, considered globally </w:t>
      </w:r>
      <w:r w:rsidR="00FD0A31">
        <w:t xml:space="preserve">as the pantheon of American </w:t>
      </w:r>
      <w:r w:rsidR="00181751">
        <w:t>liberators. This</w:t>
      </w:r>
      <w:r w:rsidR="00F6256D">
        <w:t xml:space="preserve"> essay will discuss how Fidel Castrol impact American society as a social reformer, </w:t>
      </w:r>
      <w:r w:rsidR="00181751">
        <w:t xml:space="preserve">a national sovereignty </w:t>
      </w:r>
      <w:r>
        <w:t>architect, and promoter of internati</w:t>
      </w:r>
      <w:r>
        <w:t>onal solidarity.</w:t>
      </w:r>
    </w:p>
    <w:p w:rsidR="00923790" w:rsidRDefault="006F778E" w:rsidP="00B81FA4">
      <w:pPr>
        <w:ind w:firstLine="0"/>
        <w:rPr>
          <w:b/>
        </w:rPr>
      </w:pPr>
      <w:r w:rsidRPr="00B81FA4">
        <w:rPr>
          <w:b/>
        </w:rPr>
        <w:t>S</w:t>
      </w:r>
      <w:r w:rsidR="004767A5">
        <w:rPr>
          <w:b/>
        </w:rPr>
        <w:t>ocial R</w:t>
      </w:r>
      <w:r w:rsidRPr="00B81FA4">
        <w:rPr>
          <w:b/>
        </w:rPr>
        <w:t xml:space="preserve">eformer </w:t>
      </w:r>
    </w:p>
    <w:p w:rsidR="0081622F" w:rsidRDefault="006F778E" w:rsidP="00114471">
      <w:pPr>
        <w:spacing w:before="100" w:beforeAutospacing="1" w:after="100" w:afterAutospacing="1"/>
        <w:ind w:left="284"/>
        <w:contextualSpacing/>
      </w:pPr>
      <w:r w:rsidRPr="00923790">
        <w:t xml:space="preserve">Fidel Castro is a Cuban revolution leader </w:t>
      </w:r>
      <w:r w:rsidR="00865E1B">
        <w:t xml:space="preserve">as well as the defender of the voiceless people in </w:t>
      </w:r>
      <w:r w:rsidR="0076602A">
        <w:t>society,</w:t>
      </w:r>
      <w:r w:rsidR="0055431B">
        <w:t xml:space="preserve"> seeking even distribution or resources and social </w:t>
      </w:r>
      <w:r w:rsidR="00114471">
        <w:t>justice. Cuba is</w:t>
      </w:r>
      <w:r w:rsidR="0076602A">
        <w:t xml:space="preserve"> best known for effective social justice </w:t>
      </w:r>
      <w:r w:rsidR="00114471">
        <w:t>systems, and</w:t>
      </w:r>
      <w:r w:rsidR="00355DD4">
        <w:t xml:space="preserve"> for substantial outcomes, it has succeeded in </w:t>
      </w:r>
      <w:r w:rsidR="00114471">
        <w:t>sports, culture</w:t>
      </w:r>
      <w:r w:rsidR="00355DD4">
        <w:t xml:space="preserve">, science, health, and </w:t>
      </w:r>
      <w:r w:rsidR="00094B54">
        <w:t>education</w:t>
      </w:r>
      <w:r w:rsidR="001460A1">
        <w:t xml:space="preserve"> (Bunck 88)</w:t>
      </w:r>
      <w:r w:rsidR="00094B54">
        <w:t xml:space="preserve">. By prioritizing the aspirations and needs of the poorest people in the </w:t>
      </w:r>
      <w:r>
        <w:t>society,</w:t>
      </w:r>
      <w:r w:rsidR="00A5076E">
        <w:t xml:space="preserve"> Fidel Castro established an egalitarian </w:t>
      </w:r>
      <w:r>
        <w:t>society</w:t>
      </w:r>
      <w:r w:rsidR="00A5076E">
        <w:t xml:space="preserve"> in the developing countries as well as Latin American </w:t>
      </w:r>
      <w:r w:rsidR="00260B41">
        <w:t xml:space="preserve">continent. According to the UNESCO Education Department, </w:t>
      </w:r>
      <w:r w:rsidR="00EB1D79">
        <w:t xml:space="preserve">illiteracy for the continent of Latin America is ten </w:t>
      </w:r>
      <w:r w:rsidR="00554E37">
        <w:t>percent,</w:t>
      </w:r>
      <w:r w:rsidR="00EB1D79">
        <w:t xml:space="preserve"> but for Cuba is only 0.2%</w:t>
      </w:r>
      <w:r w:rsidR="001460A1">
        <w:t>(Eckstein 166)</w:t>
      </w:r>
      <w:r w:rsidR="00E5642E">
        <w:t>.</w:t>
      </w:r>
      <w:r w:rsidR="00554E37">
        <w:t xml:space="preserve"> Therefore,</w:t>
      </w:r>
      <w:r w:rsidR="00E5642E">
        <w:t xml:space="preserve"> Cuba is considered to have the lowest illiteracy </w:t>
      </w:r>
      <w:r w:rsidR="00554E37">
        <w:lastRenderedPageBreak/>
        <w:t>rate</w:t>
      </w:r>
      <w:r w:rsidR="00E5642E">
        <w:t xml:space="preserve"> as well as the highest percentage of school enrolment in the Latin American continent</w:t>
      </w:r>
      <w:r w:rsidR="003F5042">
        <w:t xml:space="preserve">.UNESCO further indicates that </w:t>
      </w:r>
      <w:r w:rsidR="00AB0E03">
        <w:t xml:space="preserve">Cuban students are three times more knowledgeable compared </w:t>
      </w:r>
      <w:r w:rsidR="002E0AED">
        <w:t>to the students in other countries in the Latin A</w:t>
      </w:r>
      <w:r w:rsidR="004767A5">
        <w:t>merican c</w:t>
      </w:r>
      <w:r w:rsidR="002E0AED">
        <w:t>ontinent.</w:t>
      </w:r>
    </w:p>
    <w:p w:rsidR="00CB0275" w:rsidRDefault="006F778E" w:rsidP="00114471">
      <w:pPr>
        <w:spacing w:before="100" w:beforeAutospacing="1" w:after="100" w:afterAutospacing="1"/>
        <w:ind w:left="284"/>
        <w:contextualSpacing/>
      </w:pPr>
      <w:r>
        <w:t>Cuba education system is ranked 16</w:t>
      </w:r>
      <w:r w:rsidRPr="00CB0275">
        <w:rPr>
          <w:vertAlign w:val="superscript"/>
        </w:rPr>
        <w:t>th</w:t>
      </w:r>
      <w:r>
        <w:t xml:space="preserve"> among global </w:t>
      </w:r>
      <w:r w:rsidR="00AB0541">
        <w:t xml:space="preserve">leaders. On the continent of America Cuba is leading on the development index </w:t>
      </w:r>
      <w:r w:rsidR="00B5166C">
        <w:t xml:space="preserve">of programs such </w:t>
      </w:r>
      <w:r w:rsidR="000677D8">
        <w:t>as ‘Education</w:t>
      </w:r>
      <w:r w:rsidR="00B5166C">
        <w:t xml:space="preserve"> </w:t>
      </w:r>
      <w:r w:rsidR="000677D8">
        <w:t>For</w:t>
      </w:r>
      <w:r w:rsidR="00B5166C">
        <w:t xml:space="preserve"> All</w:t>
      </w:r>
      <w:r w:rsidR="000677D8">
        <w:t>’</w:t>
      </w:r>
      <w:r w:rsidR="00A36D97">
        <w:t xml:space="preserve"> </w:t>
      </w:r>
      <w:r w:rsidR="000677D8">
        <w:t>that</w:t>
      </w:r>
      <w:r w:rsidR="00B5166C">
        <w:t xml:space="preserve"> evaluates </w:t>
      </w:r>
      <w:r w:rsidR="008B73BD">
        <w:t xml:space="preserve">equality of education, gender equality, gender parity, adult </w:t>
      </w:r>
      <w:r w:rsidR="00F85C08">
        <w:t>literacy, as</w:t>
      </w:r>
      <w:r w:rsidR="008B73BD">
        <w:t xml:space="preserve"> well as primary universal </w:t>
      </w:r>
      <w:r w:rsidR="00F85C08">
        <w:t>education</w:t>
      </w:r>
      <w:r w:rsidR="00394BF2">
        <w:t>(Bunck 95)</w:t>
      </w:r>
      <w:r w:rsidR="00F85C08">
        <w:t>. Also</w:t>
      </w:r>
      <w:r w:rsidR="00E35A5D">
        <w:t xml:space="preserve"> according to WHO C</w:t>
      </w:r>
      <w:r w:rsidR="00F85C08">
        <w:t>uba is among the</w:t>
      </w:r>
      <w:r w:rsidR="00E35A5D">
        <w:t xml:space="preserve"> </w:t>
      </w:r>
      <w:r w:rsidR="00F85C08">
        <w:t>countries</w:t>
      </w:r>
      <w:r w:rsidR="00E35A5D">
        <w:t xml:space="preserve"> leading quality healthcare </w:t>
      </w:r>
      <w:r w:rsidR="00F85C08">
        <w:t>system. For instance, in</w:t>
      </w:r>
      <w:r w:rsidR="00801AAA">
        <w:t xml:space="preserve"> Cuba, the infant mortality level is 4.2 per thousand people </w:t>
      </w:r>
      <w:r w:rsidR="003D0057">
        <w:t xml:space="preserve">while in other Latin American countries </w:t>
      </w:r>
      <w:r w:rsidR="006F7EC8">
        <w:t>is at 32 thousand people.</w:t>
      </w:r>
    </w:p>
    <w:p w:rsidR="0081622F" w:rsidRPr="004767A5" w:rsidRDefault="006F778E" w:rsidP="004767A5">
      <w:pPr>
        <w:spacing w:before="100" w:beforeAutospacing="1" w:after="100" w:afterAutospacing="1"/>
        <w:ind w:firstLine="0"/>
        <w:contextualSpacing/>
        <w:rPr>
          <w:b/>
        </w:rPr>
      </w:pPr>
      <w:r w:rsidRPr="004767A5">
        <w:rPr>
          <w:b/>
        </w:rPr>
        <w:t xml:space="preserve">National Sovereignty Architect </w:t>
      </w:r>
    </w:p>
    <w:p w:rsidR="0081622F" w:rsidRDefault="006F778E" w:rsidP="00114471">
      <w:pPr>
        <w:spacing w:before="100" w:beforeAutospacing="1" w:after="100" w:afterAutospacing="1"/>
        <w:ind w:left="284"/>
        <w:contextualSpacing/>
      </w:pPr>
      <w:r>
        <w:t xml:space="preserve">After the Cuban Revolution of 1959, January </w:t>
      </w:r>
      <w:r w:rsidR="000025CD">
        <w:t>1</w:t>
      </w:r>
      <w:r w:rsidR="000025CD" w:rsidRPr="004860DD">
        <w:rPr>
          <w:vertAlign w:val="superscript"/>
        </w:rPr>
        <w:t>st</w:t>
      </w:r>
      <w:r w:rsidR="00CE5A92">
        <w:t xml:space="preserve"> resulted in the most fundamental social transformation in Latin America </w:t>
      </w:r>
      <w:r w:rsidR="00586A80">
        <w:t>history. By</w:t>
      </w:r>
      <w:r w:rsidR="000025CD">
        <w:t xml:space="preserve"> removing the existing </w:t>
      </w:r>
      <w:r w:rsidR="00586A80">
        <w:t>laws, as</w:t>
      </w:r>
      <w:r w:rsidR="000025CD">
        <w:t xml:space="preserve"> well as established social structures and </w:t>
      </w:r>
      <w:r w:rsidR="00391F1F">
        <w:t>systems,</w:t>
      </w:r>
      <w:r w:rsidR="00586A80">
        <w:t xml:space="preserve"> Fidel challenged oligarchy </w:t>
      </w:r>
      <w:r w:rsidR="00EC38D9">
        <w:t>powe</w:t>
      </w:r>
      <w:r w:rsidR="006243F0">
        <w:t xml:space="preserve">r as well as the power of wealth or money </w:t>
      </w:r>
      <w:r w:rsidR="00EC38D9">
        <w:t xml:space="preserve">of </w:t>
      </w:r>
      <w:r w:rsidR="00C453C6">
        <w:t xml:space="preserve">Batista. Through the dedication of national income and other public resources to the Cubans, Fidel Castro placed the people at </w:t>
      </w:r>
      <w:r w:rsidR="00C656D0">
        <w:t>the central point of the new social structure or order.</w:t>
      </w:r>
    </w:p>
    <w:p w:rsidR="0081622F" w:rsidRPr="00AB13C4" w:rsidRDefault="006F778E" w:rsidP="00AB13C4">
      <w:pPr>
        <w:spacing w:before="100" w:beforeAutospacing="1" w:after="100" w:afterAutospacing="1"/>
        <w:ind w:firstLine="0"/>
        <w:contextualSpacing/>
        <w:rPr>
          <w:b/>
        </w:rPr>
      </w:pPr>
      <w:r w:rsidRPr="00AB13C4">
        <w:rPr>
          <w:b/>
        </w:rPr>
        <w:t>International Solidarity</w:t>
      </w:r>
    </w:p>
    <w:p w:rsidR="0081622F" w:rsidRDefault="006F778E" w:rsidP="00114471">
      <w:pPr>
        <w:spacing w:before="100" w:beforeAutospacing="1" w:after="100" w:afterAutospacing="1"/>
        <w:ind w:left="284"/>
        <w:contextualSpacing/>
      </w:pPr>
      <w:r>
        <w:t xml:space="preserve">Fidel Castro championed for international </w:t>
      </w:r>
      <w:r w:rsidR="000B1BC2">
        <w:t>solidarity and made it a fundamental pillar of the foreign policy of Cuba. He s</w:t>
      </w:r>
      <w:r w:rsidR="00465231">
        <w:t xml:space="preserve">upported revolution campaigns and </w:t>
      </w:r>
      <w:r w:rsidR="00297F5E">
        <w:t xml:space="preserve">independence movements in Asia, </w:t>
      </w:r>
      <w:r w:rsidR="009B1AB5">
        <w:t>Africa, as</w:t>
      </w:r>
      <w:r w:rsidR="00297F5E">
        <w:t xml:space="preserve"> well as Latin </w:t>
      </w:r>
      <w:r w:rsidR="003B61A8">
        <w:t xml:space="preserve">America.For instance, Fidel assisted </w:t>
      </w:r>
      <w:r w:rsidR="00437A60">
        <w:t>Algeria in</w:t>
      </w:r>
      <w:r w:rsidR="00267B75">
        <w:t xml:space="preserve"> 1961 to fight French colonialism</w:t>
      </w:r>
      <w:r w:rsidR="00437A60">
        <w:t>.</w:t>
      </w:r>
      <w:r w:rsidR="0025399F">
        <w:t xml:space="preserve"> Similarly,</w:t>
      </w:r>
      <w:r w:rsidR="00437A60">
        <w:t xml:space="preserve"> Fidel Castro aided South Africa in the fight against </w:t>
      </w:r>
      <w:r w:rsidR="0025399F">
        <w:t>apartheid</w:t>
      </w:r>
      <w:r w:rsidR="00211797">
        <w:t>.</w:t>
      </w:r>
    </w:p>
    <w:p w:rsidR="00211797" w:rsidRPr="00211797" w:rsidRDefault="006F778E" w:rsidP="00211797">
      <w:pPr>
        <w:spacing w:before="100" w:beforeAutospacing="1" w:after="100" w:afterAutospacing="1"/>
        <w:ind w:firstLine="0"/>
        <w:contextualSpacing/>
        <w:rPr>
          <w:b/>
        </w:rPr>
      </w:pPr>
      <w:r w:rsidRPr="00211797">
        <w:rPr>
          <w:b/>
        </w:rPr>
        <w:t xml:space="preserve">Conclusion </w:t>
      </w:r>
    </w:p>
    <w:p w:rsidR="0081622F" w:rsidRDefault="006F778E" w:rsidP="00665AF7">
      <w:pPr>
        <w:spacing w:before="100" w:beforeAutospacing="1" w:after="100" w:afterAutospacing="1"/>
        <w:ind w:firstLine="0"/>
        <w:contextualSpacing/>
      </w:pPr>
      <w:r>
        <w:lastRenderedPageBreak/>
        <w:t xml:space="preserve">Fidel </w:t>
      </w:r>
      <w:r w:rsidR="001009CC">
        <w:t>Castro</w:t>
      </w:r>
      <w:r>
        <w:t xml:space="preserve"> </w:t>
      </w:r>
      <w:r w:rsidR="001009CC">
        <w:t>is a</w:t>
      </w:r>
      <w:r>
        <w:t xml:space="preserve"> Latin American’s architect </w:t>
      </w:r>
      <w:r w:rsidR="00374DA5">
        <w:t xml:space="preserve">of national sovereignty, </w:t>
      </w:r>
      <w:r>
        <w:t xml:space="preserve">social </w:t>
      </w:r>
      <w:r w:rsidR="001009CC">
        <w:t>reforms,</w:t>
      </w:r>
      <w:r>
        <w:t xml:space="preserve"> </w:t>
      </w:r>
      <w:r w:rsidR="00374DA5">
        <w:t xml:space="preserve">as well as </w:t>
      </w:r>
      <w:r>
        <w:t xml:space="preserve">national and international </w:t>
      </w:r>
      <w:r w:rsidR="00C4641B">
        <w:t>solidarity. He</w:t>
      </w:r>
      <w:r w:rsidR="00374DA5">
        <w:t xml:space="preserve"> immensely impacted the life of Cubans, as well as the people of Latin A</w:t>
      </w:r>
      <w:r w:rsidR="00C4641B">
        <w:t xml:space="preserve">merica, and third world countries by standing staunchly </w:t>
      </w:r>
      <w:r w:rsidR="0082746D">
        <w:t>against the</w:t>
      </w:r>
      <w:r w:rsidR="00C4641B">
        <w:t xml:space="preserve"> United States’ hegemonic goals and </w:t>
      </w:r>
      <w:r w:rsidR="0082746D">
        <w:t>objectives,</w:t>
      </w:r>
      <w:r w:rsidR="00BC3327">
        <w:t xml:space="preserve"> and he mobilized the southerners against imperialism</w:t>
      </w:r>
      <w:r w:rsidR="0082746D">
        <w:t xml:space="preserve"> that thrived across all the Latin American countries </w:t>
      </w:r>
      <w:r w:rsidR="00394BF2">
        <w:t>(Eckstein 210)</w:t>
      </w:r>
      <w:r w:rsidR="0082746D">
        <w:t xml:space="preserve">. He established new social systems which substantially </w:t>
      </w:r>
      <w:r w:rsidR="00B3396E">
        <w:t>achieved a</w:t>
      </w:r>
      <w:r w:rsidR="0082746D">
        <w:t xml:space="preserve"> lot in </w:t>
      </w:r>
      <w:r w:rsidR="00B3396E">
        <w:t>sports,</w:t>
      </w:r>
      <w:r w:rsidR="0082746D">
        <w:t xml:space="preserve"> culture, science, </w:t>
      </w:r>
      <w:r w:rsidR="00B3396E">
        <w:t>health, art</w:t>
      </w:r>
      <w:r w:rsidR="0082746D">
        <w:t>, and education.</w:t>
      </w:r>
    </w:p>
    <w:p w:rsidR="0081622F" w:rsidRDefault="0081622F" w:rsidP="00114471">
      <w:pPr>
        <w:spacing w:before="100" w:beforeAutospacing="1" w:after="100" w:afterAutospacing="1"/>
        <w:ind w:left="284"/>
        <w:contextualSpacing/>
      </w:pPr>
    </w:p>
    <w:p w:rsidR="004339AF" w:rsidRDefault="006F778E" w:rsidP="00114471">
      <w:pPr>
        <w:spacing w:before="100" w:beforeAutospacing="1" w:after="100" w:afterAutospacing="1"/>
        <w:ind w:left="284"/>
        <w:contextualSpacing/>
      </w:pPr>
      <w:r>
        <w:t xml:space="preserve"> </w:t>
      </w:r>
    </w:p>
    <w:p w:rsidR="00024108" w:rsidRDefault="00024108" w:rsidP="00114471">
      <w:pPr>
        <w:spacing w:before="100" w:beforeAutospacing="1" w:after="100" w:afterAutospacing="1"/>
        <w:ind w:left="284"/>
        <w:contextualSpacing/>
      </w:pPr>
    </w:p>
    <w:p w:rsidR="00024108" w:rsidRDefault="00024108" w:rsidP="00114471">
      <w:pPr>
        <w:spacing w:before="100" w:beforeAutospacing="1" w:after="100" w:afterAutospacing="1"/>
        <w:ind w:left="284"/>
        <w:contextualSpacing/>
      </w:pPr>
    </w:p>
    <w:p w:rsidR="00024108" w:rsidRDefault="00024108" w:rsidP="00114471">
      <w:pPr>
        <w:spacing w:before="100" w:beforeAutospacing="1" w:after="100" w:afterAutospacing="1"/>
        <w:ind w:left="284"/>
        <w:contextualSpacing/>
      </w:pPr>
    </w:p>
    <w:p w:rsidR="00024108" w:rsidRDefault="00024108" w:rsidP="00114471">
      <w:pPr>
        <w:spacing w:before="100" w:beforeAutospacing="1" w:after="100" w:afterAutospacing="1"/>
        <w:ind w:left="284"/>
        <w:contextualSpacing/>
      </w:pPr>
    </w:p>
    <w:p w:rsidR="00024108" w:rsidRDefault="00024108" w:rsidP="00114471">
      <w:pPr>
        <w:spacing w:before="100" w:beforeAutospacing="1" w:after="100" w:afterAutospacing="1"/>
        <w:ind w:left="284"/>
        <w:contextualSpacing/>
      </w:pPr>
    </w:p>
    <w:p w:rsidR="00024108" w:rsidRDefault="00024108" w:rsidP="00114471">
      <w:pPr>
        <w:spacing w:before="100" w:beforeAutospacing="1" w:after="100" w:afterAutospacing="1"/>
        <w:ind w:left="284"/>
        <w:contextualSpacing/>
      </w:pPr>
    </w:p>
    <w:p w:rsidR="00B3396E" w:rsidRDefault="00B3396E" w:rsidP="00114471">
      <w:pPr>
        <w:spacing w:before="100" w:beforeAutospacing="1" w:after="100" w:afterAutospacing="1"/>
        <w:ind w:left="284"/>
        <w:contextualSpacing/>
      </w:pPr>
    </w:p>
    <w:p w:rsidR="00B3396E" w:rsidRDefault="00B3396E" w:rsidP="00114471">
      <w:pPr>
        <w:spacing w:before="100" w:beforeAutospacing="1" w:after="100" w:afterAutospacing="1"/>
        <w:ind w:left="284"/>
        <w:contextualSpacing/>
      </w:pPr>
    </w:p>
    <w:p w:rsidR="00B3396E" w:rsidRDefault="00B3396E" w:rsidP="008F4363">
      <w:pPr>
        <w:spacing w:before="100" w:beforeAutospacing="1" w:after="100" w:afterAutospacing="1"/>
        <w:ind w:firstLine="0"/>
        <w:contextualSpacing/>
      </w:pPr>
    </w:p>
    <w:p w:rsidR="008F4363" w:rsidRDefault="008F4363" w:rsidP="008F4363">
      <w:pPr>
        <w:spacing w:before="100" w:beforeAutospacing="1" w:after="100" w:afterAutospacing="1"/>
        <w:ind w:firstLine="0"/>
        <w:contextualSpacing/>
      </w:pPr>
    </w:p>
    <w:p w:rsidR="008F4363" w:rsidRDefault="008F4363" w:rsidP="008F4363">
      <w:pPr>
        <w:spacing w:before="100" w:beforeAutospacing="1" w:after="100" w:afterAutospacing="1"/>
        <w:ind w:firstLine="0"/>
        <w:contextualSpacing/>
      </w:pPr>
    </w:p>
    <w:p w:rsidR="008F4363" w:rsidRDefault="008F4363" w:rsidP="008F4363">
      <w:pPr>
        <w:spacing w:before="100" w:beforeAutospacing="1" w:after="100" w:afterAutospacing="1"/>
        <w:ind w:firstLine="0"/>
        <w:contextualSpacing/>
      </w:pPr>
    </w:p>
    <w:p w:rsidR="008F4363" w:rsidRDefault="008F4363" w:rsidP="008F4363">
      <w:pPr>
        <w:spacing w:before="100" w:beforeAutospacing="1" w:after="100" w:afterAutospacing="1"/>
        <w:ind w:firstLine="0"/>
        <w:contextualSpacing/>
      </w:pPr>
    </w:p>
    <w:p w:rsidR="008F4363" w:rsidRDefault="008F4363" w:rsidP="008F4363">
      <w:pPr>
        <w:spacing w:before="100" w:beforeAutospacing="1" w:after="100" w:afterAutospacing="1"/>
        <w:ind w:firstLine="0"/>
        <w:contextualSpacing/>
      </w:pPr>
    </w:p>
    <w:p w:rsidR="008F4363" w:rsidRDefault="008F4363" w:rsidP="008F4363">
      <w:pPr>
        <w:spacing w:before="100" w:beforeAutospacing="1" w:after="100" w:afterAutospacing="1"/>
        <w:ind w:firstLine="0"/>
        <w:contextualSpacing/>
      </w:pPr>
    </w:p>
    <w:sdt>
      <w:sdtPr>
        <w:rPr>
          <w:rFonts w:asciiTheme="minorHAnsi" w:eastAsiaTheme="minorEastAsia" w:hAnsiTheme="minorHAnsi" w:cstheme="minorBidi"/>
        </w:rPr>
        <w:id w:val="1636379252"/>
        <w:docPartObj>
          <w:docPartGallery w:val="Bibliographies"/>
          <w:docPartUnique/>
        </w:docPartObj>
      </w:sdtPr>
      <w:sdtEndPr>
        <w:rPr>
          <w:b/>
          <w:bCs/>
        </w:rPr>
      </w:sdtEndPr>
      <w:sdtContent>
        <w:p w:rsidR="008F4363" w:rsidRDefault="006F778E" w:rsidP="00903F66">
          <w:pPr>
            <w:pStyle w:val="Heading1"/>
            <w:jc w:val="center"/>
          </w:pPr>
          <w:r>
            <w:t>Works Cited</w:t>
          </w:r>
        </w:p>
        <w:p w:rsidR="008F4363" w:rsidRDefault="006F778E" w:rsidP="00903F66">
          <w:pPr>
            <w:pStyle w:val="Bibliography"/>
            <w:spacing w:before="100" w:beforeAutospacing="1" w:after="100" w:afterAutospacing="1"/>
            <w:ind w:left="1004"/>
            <w:contextualSpacing/>
            <w:rPr>
              <w:noProof/>
            </w:rPr>
          </w:pPr>
          <w:r>
            <w:fldChar w:fldCharType="begin"/>
          </w:r>
          <w:r>
            <w:instrText xml:space="preserve"> BIBLIOGRAPHY </w:instrText>
          </w:r>
          <w:r>
            <w:fldChar w:fldCharType="separate"/>
          </w:r>
          <w:r>
            <w:rPr>
              <w:noProof/>
            </w:rPr>
            <w:t xml:space="preserve">Bunck, Julie Marie. </w:t>
          </w:r>
          <w:r>
            <w:rPr>
              <w:i/>
              <w:iCs/>
              <w:noProof/>
            </w:rPr>
            <w:t>Fidel Castro and the quest for a revolutionary culture in Cuba.</w:t>
          </w:r>
          <w:r>
            <w:rPr>
              <w:noProof/>
            </w:rPr>
            <w:t xml:space="preserve"> Penn State Press, 2010:80-210</w:t>
          </w:r>
        </w:p>
        <w:p w:rsidR="008F4363" w:rsidRDefault="006F778E" w:rsidP="00903F66">
          <w:pPr>
            <w:pStyle w:val="Bibliography"/>
            <w:spacing w:before="100" w:beforeAutospacing="1" w:after="100" w:afterAutospacing="1"/>
            <w:ind w:left="1004"/>
            <w:contextualSpacing/>
            <w:rPr>
              <w:noProof/>
            </w:rPr>
          </w:pPr>
          <w:r>
            <w:rPr>
              <w:noProof/>
            </w:rPr>
            <w:t xml:space="preserve">Eckstein, Susan Eva. </w:t>
          </w:r>
          <w:r>
            <w:rPr>
              <w:i/>
              <w:iCs/>
              <w:noProof/>
            </w:rPr>
            <w:t>Back from the future: Cuba under Castro</w:t>
          </w:r>
          <w:r>
            <w:rPr>
              <w:noProof/>
            </w:rPr>
            <w:t>. Routledge, 2004:</w:t>
          </w:r>
          <w:r w:rsidR="00903F66">
            <w:rPr>
              <w:noProof/>
            </w:rPr>
            <w:t>150-278</w:t>
          </w:r>
        </w:p>
        <w:p w:rsidR="008F4363" w:rsidRDefault="006F778E" w:rsidP="008F4363">
          <w:r>
            <w:rPr>
              <w:b/>
              <w:bCs/>
            </w:rPr>
            <w:fldChar w:fldCharType="end"/>
          </w:r>
        </w:p>
      </w:sdtContent>
    </w:sdt>
    <w:bookmarkEnd w:id="0"/>
    <w:p w:rsidR="008F4363" w:rsidRPr="00923790" w:rsidRDefault="008F4363" w:rsidP="008F4363">
      <w:pPr>
        <w:spacing w:before="100" w:beforeAutospacing="1" w:after="100" w:afterAutospacing="1"/>
        <w:ind w:firstLine="0"/>
        <w:contextualSpacing/>
      </w:pPr>
    </w:p>
    <w:sectPr w:rsidR="008F4363" w:rsidRPr="00923790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778E" w:rsidRDefault="006F778E">
      <w:pPr>
        <w:spacing w:line="240" w:lineRule="auto"/>
      </w:pPr>
      <w:r>
        <w:separator/>
      </w:r>
    </w:p>
  </w:endnote>
  <w:endnote w:type="continuationSeparator" w:id="0">
    <w:p w:rsidR="006F778E" w:rsidRDefault="006F77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778E" w:rsidRDefault="006F778E">
      <w:pPr>
        <w:spacing w:line="240" w:lineRule="auto"/>
      </w:pPr>
      <w:r>
        <w:separator/>
      </w:r>
    </w:p>
  </w:footnote>
  <w:footnote w:type="continuationSeparator" w:id="0">
    <w:p w:rsidR="006F778E" w:rsidRDefault="006F77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4DD" w:rsidRDefault="006F778E">
    <w:pPr>
      <w:pStyle w:val="Header"/>
    </w:pPr>
    <w:sdt>
      <w:sdtPr>
        <w:alias w:val="Last Name:"/>
        <w:tag w:val="Last Name:"/>
        <w:id w:val="343136273"/>
        <w:temporary/>
        <w:showingPlcHdr/>
        <w15:appearance w15:val="hidden"/>
      </w:sdtPr>
      <w:sdtEndPr/>
      <w:sdtContent>
        <w:r w:rsidR="00F9444C">
          <w:t>Last Name</w:t>
        </w:r>
      </w:sdtContent>
    </w:sdt>
    <w:r w:rsidR="00691EC1">
      <w:t xml:space="preserve"> </w:t>
    </w:r>
    <w:r w:rsidR="00691EC1">
      <w:fldChar w:fldCharType="begin"/>
    </w:r>
    <w:r w:rsidR="00691EC1">
      <w:instrText xml:space="preserve"> PAGE   \* MERGEFORMAT </w:instrText>
    </w:r>
    <w:r w:rsidR="00691EC1">
      <w:fldChar w:fldCharType="separate"/>
    </w:r>
    <w:r w:rsidR="00716710">
      <w:rPr>
        <w:noProof/>
      </w:rPr>
      <w:t>4</w:t>
    </w:r>
    <w:r w:rsidR="00691EC1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4DD" w:rsidRDefault="006F778E">
    <w:pPr>
      <w:pStyle w:val="Header"/>
    </w:pPr>
    <w:sdt>
      <w:sdtPr>
        <w:alias w:val="Last Name:"/>
        <w:tag w:val="Last Name:"/>
        <w:id w:val="81423100"/>
        <w:placeholder>
          <w:docPart w:val="68E95FCD64F74E1DA7F94BA7E130E866"/>
        </w:placeholder>
        <w:temporary/>
        <w:showingPlcHdr/>
        <w15:appearance w15:val="hidden"/>
      </w:sdtPr>
      <w:sdtEndPr/>
      <w:sdtContent>
        <w:r w:rsidR="00F9444C">
          <w:t>Last Name</w:t>
        </w:r>
      </w:sdtContent>
    </w:sdt>
    <w:r w:rsidR="00B13D1B">
      <w:t xml:space="preserve"> </w:t>
    </w:r>
    <w:r w:rsidR="00691EC1">
      <w:fldChar w:fldCharType="begin"/>
    </w:r>
    <w:r w:rsidR="00691EC1">
      <w:instrText xml:space="preserve"> PAGE   \* MERGEFORMAT </w:instrText>
    </w:r>
    <w:r w:rsidR="00691EC1">
      <w:fldChar w:fldCharType="separate"/>
    </w:r>
    <w:r w:rsidR="00716710">
      <w:rPr>
        <w:noProof/>
      </w:rPr>
      <w:t>1</w:t>
    </w:r>
    <w:r w:rsidR="00691EC1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91A80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4D47FA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53036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8A8F44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6803B5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C2E5F4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90012B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9141AF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EAE076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6D0A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335BAA"/>
    <w:multiLevelType w:val="multilevel"/>
    <w:tmpl w:val="82986EB6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1A70722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229E3C4C"/>
    <w:multiLevelType w:val="hybridMultilevel"/>
    <w:tmpl w:val="6256DC96"/>
    <w:lvl w:ilvl="0" w:tplc="A47E1CF2">
      <w:start w:val="1"/>
      <w:numFmt w:val="lowerLetter"/>
      <w:pStyle w:val="TableNote"/>
      <w:suff w:val="space"/>
      <w:lvlText w:val="%1."/>
      <w:lvlJc w:val="left"/>
      <w:pPr>
        <w:ind w:left="0" w:firstLine="720"/>
      </w:pPr>
      <w:rPr>
        <w:rFonts w:hint="default"/>
      </w:rPr>
    </w:lvl>
    <w:lvl w:ilvl="1" w:tplc="BA5A8418" w:tentative="1">
      <w:start w:val="1"/>
      <w:numFmt w:val="lowerLetter"/>
      <w:lvlText w:val="%2."/>
      <w:lvlJc w:val="left"/>
      <w:pPr>
        <w:ind w:left="2160" w:hanging="360"/>
      </w:pPr>
    </w:lvl>
    <w:lvl w:ilvl="2" w:tplc="133AF798" w:tentative="1">
      <w:start w:val="1"/>
      <w:numFmt w:val="lowerRoman"/>
      <w:lvlText w:val="%3."/>
      <w:lvlJc w:val="right"/>
      <w:pPr>
        <w:ind w:left="2880" w:hanging="180"/>
      </w:pPr>
    </w:lvl>
    <w:lvl w:ilvl="3" w:tplc="0DA4CCCE" w:tentative="1">
      <w:start w:val="1"/>
      <w:numFmt w:val="decimal"/>
      <w:lvlText w:val="%4."/>
      <w:lvlJc w:val="left"/>
      <w:pPr>
        <w:ind w:left="3600" w:hanging="360"/>
      </w:pPr>
    </w:lvl>
    <w:lvl w:ilvl="4" w:tplc="A22CE724" w:tentative="1">
      <w:start w:val="1"/>
      <w:numFmt w:val="lowerLetter"/>
      <w:lvlText w:val="%5."/>
      <w:lvlJc w:val="left"/>
      <w:pPr>
        <w:ind w:left="4320" w:hanging="360"/>
      </w:pPr>
    </w:lvl>
    <w:lvl w:ilvl="5" w:tplc="E58CE514" w:tentative="1">
      <w:start w:val="1"/>
      <w:numFmt w:val="lowerRoman"/>
      <w:lvlText w:val="%6."/>
      <w:lvlJc w:val="right"/>
      <w:pPr>
        <w:ind w:left="5040" w:hanging="180"/>
      </w:pPr>
    </w:lvl>
    <w:lvl w:ilvl="6" w:tplc="F17A8680" w:tentative="1">
      <w:start w:val="1"/>
      <w:numFmt w:val="decimal"/>
      <w:lvlText w:val="%7."/>
      <w:lvlJc w:val="left"/>
      <w:pPr>
        <w:ind w:left="5760" w:hanging="360"/>
      </w:pPr>
    </w:lvl>
    <w:lvl w:ilvl="7" w:tplc="4DD07D42" w:tentative="1">
      <w:start w:val="1"/>
      <w:numFmt w:val="lowerLetter"/>
      <w:lvlText w:val="%8."/>
      <w:lvlJc w:val="left"/>
      <w:pPr>
        <w:ind w:left="6480" w:hanging="360"/>
      </w:pPr>
    </w:lvl>
    <w:lvl w:ilvl="8" w:tplc="AAAAEFA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DB07618"/>
    <w:multiLevelType w:val="multilevel"/>
    <w:tmpl w:val="A3C8CF72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>
    <w:nsid w:val="3E4A6A5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49BD0CE8"/>
    <w:multiLevelType w:val="multilevel"/>
    <w:tmpl w:val="D050418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54C54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59BC4956"/>
    <w:multiLevelType w:val="multilevel"/>
    <w:tmpl w:val="4572ABF8"/>
    <w:styleLink w:val="MLAOutline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5B1B5787"/>
    <w:multiLevelType w:val="multilevel"/>
    <w:tmpl w:val="4572ABF8"/>
    <w:numStyleLink w:val="MLAOutline"/>
  </w:abstractNum>
  <w:abstractNum w:abstractNumId="19">
    <w:nsid w:val="5F2B2DE1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6AAF03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7A392C9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7"/>
  </w:num>
  <w:num w:numId="13">
    <w:abstractNumId w:val="18"/>
  </w:num>
  <w:num w:numId="14">
    <w:abstractNumId w:val="14"/>
  </w:num>
  <w:num w:numId="15">
    <w:abstractNumId w:val="20"/>
  </w:num>
  <w:num w:numId="16">
    <w:abstractNumId w:val="16"/>
  </w:num>
  <w:num w:numId="17">
    <w:abstractNumId w:val="11"/>
  </w:num>
  <w:num w:numId="18">
    <w:abstractNumId w:val="10"/>
  </w:num>
  <w:num w:numId="19">
    <w:abstractNumId w:val="15"/>
  </w:num>
  <w:num w:numId="20">
    <w:abstractNumId w:val="21"/>
  </w:num>
  <w:num w:numId="21">
    <w:abstractNumId w:val="13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E7B"/>
    <w:rsid w:val="000025CD"/>
    <w:rsid w:val="00024108"/>
    <w:rsid w:val="00040CBB"/>
    <w:rsid w:val="000677D8"/>
    <w:rsid w:val="000679BD"/>
    <w:rsid w:val="00083E67"/>
    <w:rsid w:val="00094B54"/>
    <w:rsid w:val="000B1BC2"/>
    <w:rsid w:val="000B78C8"/>
    <w:rsid w:val="001009CC"/>
    <w:rsid w:val="00114471"/>
    <w:rsid w:val="001460A1"/>
    <w:rsid w:val="001463B2"/>
    <w:rsid w:val="001520D5"/>
    <w:rsid w:val="00160ACB"/>
    <w:rsid w:val="00181751"/>
    <w:rsid w:val="001F62C0"/>
    <w:rsid w:val="00211797"/>
    <w:rsid w:val="00245E02"/>
    <w:rsid w:val="0025399F"/>
    <w:rsid w:val="00260B41"/>
    <w:rsid w:val="00267B75"/>
    <w:rsid w:val="00297F5E"/>
    <w:rsid w:val="002E0AED"/>
    <w:rsid w:val="00316616"/>
    <w:rsid w:val="00353B66"/>
    <w:rsid w:val="00355DD4"/>
    <w:rsid w:val="00374DA5"/>
    <w:rsid w:val="00391F1F"/>
    <w:rsid w:val="00394BF2"/>
    <w:rsid w:val="003B61A8"/>
    <w:rsid w:val="003D0057"/>
    <w:rsid w:val="003F5042"/>
    <w:rsid w:val="004339AF"/>
    <w:rsid w:val="00437A60"/>
    <w:rsid w:val="00465231"/>
    <w:rsid w:val="004767A5"/>
    <w:rsid w:val="004860DD"/>
    <w:rsid w:val="004A2675"/>
    <w:rsid w:val="004F7139"/>
    <w:rsid w:val="0055431B"/>
    <w:rsid w:val="00554E37"/>
    <w:rsid w:val="00586A80"/>
    <w:rsid w:val="005E05C0"/>
    <w:rsid w:val="00607E7B"/>
    <w:rsid w:val="006243F0"/>
    <w:rsid w:val="00665AF7"/>
    <w:rsid w:val="00691EC1"/>
    <w:rsid w:val="006F778E"/>
    <w:rsid w:val="006F7EC8"/>
    <w:rsid w:val="00716710"/>
    <w:rsid w:val="0076602A"/>
    <w:rsid w:val="00784F59"/>
    <w:rsid w:val="007B730C"/>
    <w:rsid w:val="007C53FB"/>
    <w:rsid w:val="00801AAA"/>
    <w:rsid w:val="0081622F"/>
    <w:rsid w:val="00817263"/>
    <w:rsid w:val="0082746D"/>
    <w:rsid w:val="00865E1B"/>
    <w:rsid w:val="008A1865"/>
    <w:rsid w:val="008B73BD"/>
    <w:rsid w:val="008B7D18"/>
    <w:rsid w:val="008F1F97"/>
    <w:rsid w:val="008F4052"/>
    <w:rsid w:val="008F4363"/>
    <w:rsid w:val="00903F66"/>
    <w:rsid w:val="00923790"/>
    <w:rsid w:val="009B1AB5"/>
    <w:rsid w:val="009C6D99"/>
    <w:rsid w:val="009D4EB3"/>
    <w:rsid w:val="00A36D97"/>
    <w:rsid w:val="00A5076E"/>
    <w:rsid w:val="00AA70BE"/>
    <w:rsid w:val="00AB0541"/>
    <w:rsid w:val="00AB0E03"/>
    <w:rsid w:val="00AB13C4"/>
    <w:rsid w:val="00AF5ADF"/>
    <w:rsid w:val="00B12539"/>
    <w:rsid w:val="00B13D1B"/>
    <w:rsid w:val="00B3396E"/>
    <w:rsid w:val="00B5166C"/>
    <w:rsid w:val="00B818DF"/>
    <w:rsid w:val="00B81FA4"/>
    <w:rsid w:val="00BC3327"/>
    <w:rsid w:val="00C453C6"/>
    <w:rsid w:val="00C4641B"/>
    <w:rsid w:val="00C656D0"/>
    <w:rsid w:val="00C8733E"/>
    <w:rsid w:val="00CB0275"/>
    <w:rsid w:val="00CE5A92"/>
    <w:rsid w:val="00D223FC"/>
    <w:rsid w:val="00D52117"/>
    <w:rsid w:val="00D70509"/>
    <w:rsid w:val="00DB0D39"/>
    <w:rsid w:val="00E14005"/>
    <w:rsid w:val="00E35A5D"/>
    <w:rsid w:val="00E36551"/>
    <w:rsid w:val="00E40FA1"/>
    <w:rsid w:val="00E5642E"/>
    <w:rsid w:val="00E614DD"/>
    <w:rsid w:val="00EB1D79"/>
    <w:rsid w:val="00EC38D9"/>
    <w:rsid w:val="00F6256D"/>
    <w:rsid w:val="00F65627"/>
    <w:rsid w:val="00F85C08"/>
    <w:rsid w:val="00F9444C"/>
    <w:rsid w:val="00FA64E1"/>
    <w:rsid w:val="00FD0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493A3B-8137-4DBF-8E82-749947EC7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444C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0B78C8"/>
    <w:pPr>
      <w:keepNext/>
      <w:keepLines/>
      <w:ind w:firstLine="0"/>
      <w:outlineLvl w:val="0"/>
    </w:pPr>
    <w:rPr>
      <w:rFonts w:asciiTheme="majorHAnsi" w:eastAsiaTheme="majorEastAsia" w:hAnsiTheme="majorHAnsi" w:cstheme="majorBid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78C8"/>
    <w:pPr>
      <w:keepNext/>
      <w:keepLines/>
      <w:ind w:firstLine="0"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78C8"/>
    <w:pPr>
      <w:keepNext/>
      <w:keepLines/>
      <w:ind w:firstLine="0"/>
      <w:outlineLvl w:val="2"/>
    </w:pPr>
    <w:rPr>
      <w:rFonts w:asciiTheme="majorHAnsi" w:eastAsiaTheme="majorEastAsia" w:hAnsiTheme="majorHAnsi" w:cstheme="majorBid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78C8"/>
    <w:pPr>
      <w:keepNext/>
      <w:keepLines/>
      <w:ind w:firstLine="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78C8"/>
    <w:pPr>
      <w:keepNext/>
      <w:keepLines/>
      <w:ind w:firstLine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78C8"/>
    <w:pPr>
      <w:keepNext/>
      <w:keepLines/>
      <w:ind w:firstLine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78C8"/>
    <w:pPr>
      <w:keepNext/>
      <w:keepLines/>
      <w:ind w:firstLine="0"/>
      <w:outlineLvl w:val="6"/>
    </w:pPr>
    <w:rPr>
      <w:rFonts w:asciiTheme="majorHAnsi" w:eastAsiaTheme="majorEastAsia" w:hAnsiTheme="majorHAnsi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78C8"/>
    <w:pPr>
      <w:keepNext/>
      <w:keepLines/>
      <w:ind w:firstLine="0"/>
      <w:outlineLvl w:val="7"/>
    </w:pPr>
    <w:rPr>
      <w:rFonts w:asciiTheme="majorHAnsi" w:eastAsiaTheme="majorEastAsia" w:hAnsiTheme="majorHAnsi" w:cstheme="majorBidi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78C8"/>
    <w:pPr>
      <w:keepNext/>
      <w:keepLines/>
      <w:ind w:firstLine="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spacing w:line="240" w:lineRule="auto"/>
      <w:ind w:firstLine="0"/>
      <w:jc w:val="right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040CBB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CBB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8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B818DF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</w:style>
  <w:style w:type="paragraph" w:styleId="BodyText3">
    <w:name w:val="Body Text 3"/>
    <w:basedOn w:val="Normal"/>
    <w:link w:val="BodyText3Char"/>
    <w:uiPriority w:val="99"/>
    <w:semiHidden/>
    <w:unhideWhenUsed/>
    <w:rsid w:val="00040CBB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40CBB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40CBB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40CBB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45E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</w:style>
  <w:style w:type="paragraph" w:styleId="CommentText">
    <w:name w:val="annotation text"/>
    <w:basedOn w:val="Normal"/>
    <w:link w:val="CommentTextChar"/>
    <w:uiPriority w:val="99"/>
    <w:semiHidden/>
    <w:unhideWhenUsed/>
    <w:rsid w:val="00040CBB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0CBB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0C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0CBB"/>
    <w:rPr>
      <w:b/>
      <w:bCs/>
      <w:sz w:val="22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</w:style>
  <w:style w:type="paragraph" w:styleId="DocumentMap">
    <w:name w:val="Document Map"/>
    <w:basedOn w:val="Normal"/>
    <w:link w:val="DocumentMapChar"/>
    <w:uiPriority w:val="99"/>
    <w:semiHidden/>
    <w:unhideWhenUsed/>
    <w:rsid w:val="00040CBB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40CBB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basedOn w:val="DefaultParagraphFont"/>
    <w:link w:val="EndnoteText"/>
    <w:uiPriority w:val="99"/>
    <w:semiHidden/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040CBB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customStyle="1" w:styleId="TableTitle">
    <w:name w:val="Table Title"/>
    <w:basedOn w:val="Normal"/>
    <w:next w:val="Normal"/>
    <w:uiPriority w:val="4"/>
    <w:qFormat/>
    <w:pPr>
      <w:ind w:left="360" w:hanging="360"/>
    </w:p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basedOn w:val="DefaultParagraphFont"/>
    <w:link w:val="FootnoteText"/>
    <w:uiPriority w:val="99"/>
    <w:semiHidden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40CBB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40CBB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ind w:firstLine="0"/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ind w:firstLine="0"/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040CB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40CBB"/>
    <w:rPr>
      <w:rFonts w:ascii="Consolas" w:hAnsi="Consolas" w:cs="Consolas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aliases w:val="No Indent"/>
    <w:uiPriority w:val="1"/>
    <w:qFormat/>
    <w:pPr>
      <w:ind w:firstLine="0"/>
    </w:p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</w:style>
  <w:style w:type="paragraph" w:styleId="PlainText">
    <w:name w:val="Plain Text"/>
    <w:basedOn w:val="Normal"/>
    <w:link w:val="PlainTextChar"/>
    <w:uiPriority w:val="99"/>
    <w:semiHidden/>
    <w:unhideWhenUsed/>
    <w:rsid w:val="00040CBB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40CBB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3"/>
    <w:qFormat/>
    <w:pPr>
      <w:ind w:left="1440" w:firstLine="0"/>
    </w:pPr>
  </w:style>
  <w:style w:type="character" w:customStyle="1" w:styleId="QuoteChar">
    <w:name w:val="Quote Char"/>
    <w:basedOn w:val="DefaultParagraphFont"/>
    <w:link w:val="Quote"/>
    <w:uiPriority w:val="3"/>
    <w:rsid w:val="004A2675"/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itle">
    <w:name w:val="Title"/>
    <w:basedOn w:val="Normal"/>
    <w:next w:val="Normal"/>
    <w:link w:val="TitleChar"/>
    <w:uiPriority w:val="1"/>
    <w:qFormat/>
    <w:rsid w:val="001463B2"/>
    <w:pPr>
      <w:ind w:firstLine="0"/>
      <w:jc w:val="center"/>
    </w:pPr>
    <w:rPr>
      <w:rFonts w:asciiTheme="majorHAnsi" w:eastAsiaTheme="majorEastAsia" w:hAnsiTheme="majorHAnsi" w:cstheme="majorBidi"/>
      <w:kern w:val="28"/>
    </w:rPr>
  </w:style>
  <w:style w:type="character" w:customStyle="1" w:styleId="TitleChar">
    <w:name w:val="Title Char"/>
    <w:basedOn w:val="DefaultParagraphFont"/>
    <w:link w:val="Title"/>
    <w:uiPriority w:val="1"/>
    <w:rsid w:val="001463B2"/>
    <w:rPr>
      <w:rFonts w:asciiTheme="majorHAnsi" w:eastAsiaTheme="majorEastAsia" w:hAnsiTheme="majorHAnsi" w:cstheme="majorBidi"/>
      <w:kern w:val="28"/>
    </w:r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  <w:ind w:firstLine="0"/>
    </w:p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40" w:firstLine="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80" w:firstLine="0"/>
    </w:p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PlaceholderText">
    <w:name w:val="Placeholder Text"/>
    <w:basedOn w:val="DefaultParagraphFont"/>
    <w:uiPriority w:val="99"/>
    <w:semiHidden/>
    <w:rsid w:val="00B818DF"/>
    <w:rPr>
      <w:color w:val="595959" w:themeColor="text1" w:themeTint="A6"/>
    </w:rPr>
  </w:style>
  <w:style w:type="character" w:styleId="Emphasis">
    <w:name w:val="Emphasis"/>
    <w:basedOn w:val="DefaultParagraphFont"/>
    <w:uiPriority w:val="8"/>
    <w:qFormat/>
    <w:rPr>
      <w:i/>
      <w:iCs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LAresearchpapertable">
    <w:name w:val="MLA research paper table"/>
    <w:basedOn w:val="TableNormal"/>
    <w:uiPriority w:val="99"/>
    <w:pPr>
      <w:spacing w:before="240"/>
      <w:ind w:left="72" w:right="72" w:firstLine="0"/>
    </w:pPr>
    <w:tblPr>
      <w:tblInd w:w="0" w:type="dxa"/>
      <w:tblBorders>
        <w:top w:val="single" w:sz="4" w:space="0" w:color="auto"/>
        <w:bottom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wordWrap/>
        <w:spacing w:beforeLines="0" w:before="240" w:beforeAutospacing="0" w:afterLines="0" w:after="0" w:afterAutospacing="0"/>
      </w:p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vAlign w:val="center"/>
      </w:tcPr>
    </w:tblStylePr>
  </w:style>
  <w:style w:type="paragraph" w:customStyle="1" w:styleId="TableSource">
    <w:name w:val="Table Source"/>
    <w:basedOn w:val="TableTitle"/>
    <w:next w:val="Normal"/>
    <w:uiPriority w:val="5"/>
    <w:qFormat/>
    <w:pPr>
      <w:spacing w:before="240"/>
    </w:pPr>
  </w:style>
  <w:style w:type="paragraph" w:customStyle="1" w:styleId="TableNote">
    <w:name w:val="Table Note"/>
    <w:basedOn w:val="Normal"/>
    <w:uiPriority w:val="6"/>
    <w:qFormat/>
    <w:pPr>
      <w:numPr>
        <w:numId w:val="11"/>
      </w:numPr>
    </w:pPr>
  </w:style>
  <w:style w:type="paragraph" w:customStyle="1" w:styleId="SectionTitle">
    <w:name w:val="Section Title"/>
    <w:basedOn w:val="Normal"/>
    <w:next w:val="Normal"/>
    <w:uiPriority w:val="7"/>
    <w:qFormat/>
    <w:pPr>
      <w:pageBreakBefore/>
      <w:ind w:firstLine="0"/>
      <w:jc w:val="center"/>
      <w:outlineLvl w:val="0"/>
    </w:pPr>
  </w:style>
  <w:style w:type="numbering" w:customStyle="1" w:styleId="MLAOutline">
    <w:name w:val="MLA Outline"/>
    <w:uiPriority w:val="99"/>
    <w:pPr>
      <w:numPr>
        <w:numId w:val="12"/>
      </w:numPr>
    </w:pPr>
  </w:style>
  <w:style w:type="paragraph" w:styleId="Footer">
    <w:name w:val="footer"/>
    <w:basedOn w:val="Normal"/>
    <w:link w:val="FooterChar"/>
    <w:uiPriority w:val="99"/>
    <w:unhideWhenUsed/>
    <w:rsid w:val="001463B2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63B2"/>
  </w:style>
  <w:style w:type="character" w:styleId="IntenseEmphasis">
    <w:name w:val="Intense Emphasis"/>
    <w:basedOn w:val="DefaultParagraphFont"/>
    <w:uiPriority w:val="21"/>
    <w:semiHidden/>
    <w:unhideWhenUsed/>
    <w:qFormat/>
    <w:rsid w:val="004F7139"/>
    <w:rPr>
      <w:i/>
      <w:iCs/>
      <w:color w:val="595959" w:themeColor="text1" w:themeTint="A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F7139"/>
    <w:pPr>
      <w:pBdr>
        <w:top w:val="single" w:sz="4" w:space="10" w:color="595959" w:themeColor="text1" w:themeTint="A6"/>
        <w:bottom w:val="single" w:sz="4" w:space="10" w:color="595959" w:themeColor="text1" w:themeTint="A6"/>
      </w:pBdr>
      <w:spacing w:before="360" w:after="360"/>
      <w:ind w:left="864" w:right="864"/>
      <w:jc w:val="center"/>
    </w:pPr>
    <w:rPr>
      <w:i/>
      <w:iCs/>
      <w:color w:val="595959" w:themeColor="text1" w:themeTint="A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F7139"/>
    <w:rPr>
      <w:i/>
      <w:iC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F7139"/>
    <w:rPr>
      <w:b/>
      <w:bCs/>
      <w:smallCaps/>
      <w:color w:val="595959" w:themeColor="text1" w:themeTint="A6"/>
      <w:spacing w:val="5"/>
    </w:rPr>
  </w:style>
  <w:style w:type="character" w:styleId="FollowedHyperlink">
    <w:name w:val="FollowedHyperlink"/>
    <w:basedOn w:val="DefaultParagraphFont"/>
    <w:uiPriority w:val="99"/>
    <w:semiHidden/>
    <w:unhideWhenUsed/>
    <w:rsid w:val="00B818DF"/>
    <w:rPr>
      <w:color w:val="595959" w:themeColor="text1" w:themeTint="A6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C53FB"/>
    <w:rPr>
      <w:sz w:val="22"/>
      <w:szCs w:val="16"/>
    </w:rPr>
  </w:style>
  <w:style w:type="character" w:styleId="HTMLCode">
    <w:name w:val="HTML Code"/>
    <w:basedOn w:val="DefaultParagraphFont"/>
    <w:uiPriority w:val="99"/>
    <w:semiHidden/>
    <w:unhideWhenUsed/>
    <w:rsid w:val="00040CBB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040CBB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040CBB"/>
    <w:rPr>
      <w:rFonts w:ascii="Consolas" w:hAnsi="Consolas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MLA%20style%20pap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68E95FCD64F74E1DA7F94BA7E130E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B6A7A-05CE-43B2-8EB0-09961638E94F}"/>
      </w:docPartPr>
      <w:docPartBody>
        <w:p w:rsidR="00C15A63" w:rsidRDefault="006D61C5">
          <w:pPr>
            <w:pStyle w:val="68E95FCD64F74E1DA7F94BA7E130E866"/>
          </w:pPr>
          <w:r>
            <w:t>Print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DE6"/>
    <w:rsid w:val="00607DE6"/>
    <w:rsid w:val="006D61C5"/>
    <w:rsid w:val="00C1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8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098AE628645483E850E2727CE2CE3D9">
    <w:name w:val="3098AE628645483E850E2727CE2CE3D9"/>
  </w:style>
  <w:style w:type="paragraph" w:customStyle="1" w:styleId="5FDEFAF40CAF41FC91FF65A1C5F4A47D">
    <w:name w:val="5FDEFAF40CAF41FC91FF65A1C5F4A47D"/>
  </w:style>
  <w:style w:type="paragraph" w:customStyle="1" w:styleId="50A38F8A3F5D404DB33593FA38FCAD11">
    <w:name w:val="50A38F8A3F5D404DB33593FA38FCAD11"/>
  </w:style>
  <w:style w:type="paragraph" w:customStyle="1" w:styleId="FD64A98C83954BCB8307CF30CF719163">
    <w:name w:val="FD64A98C83954BCB8307CF30CF719163"/>
  </w:style>
  <w:style w:type="paragraph" w:customStyle="1" w:styleId="8C1A649FE30D42508BD979A0FECDD58A">
    <w:name w:val="8C1A649FE30D42508BD979A0FECDD58A"/>
  </w:style>
  <w:style w:type="paragraph" w:customStyle="1" w:styleId="6A1C99BC0FE34881AF3F59C059ADEE64">
    <w:name w:val="6A1C99BC0FE34881AF3F59C059ADEE64"/>
  </w:style>
  <w:style w:type="character" w:styleId="Emphasis">
    <w:name w:val="Emphasis"/>
    <w:basedOn w:val="DefaultParagraphFont"/>
    <w:uiPriority w:val="8"/>
    <w:qFormat/>
    <w:rPr>
      <w:i/>
      <w:iCs/>
    </w:rPr>
  </w:style>
  <w:style w:type="paragraph" w:customStyle="1" w:styleId="04772F4998BE40FFB1E62CF59C77B855">
    <w:name w:val="04772F4998BE40FFB1E62CF59C77B855"/>
  </w:style>
  <w:style w:type="paragraph" w:customStyle="1" w:styleId="F1E72650D9C74646879D09F1166DC6A6">
    <w:name w:val="F1E72650D9C74646879D09F1166DC6A6"/>
  </w:style>
  <w:style w:type="paragraph" w:customStyle="1" w:styleId="1EE7E25B57174D188342EFBDDF9709DE">
    <w:name w:val="1EE7E25B57174D188342EFBDDF9709DE"/>
  </w:style>
  <w:style w:type="paragraph" w:customStyle="1" w:styleId="9FD39EA6E3CD4F15BE435AF2DC36C49F">
    <w:name w:val="9FD39EA6E3CD4F15BE435AF2DC36C49F"/>
  </w:style>
  <w:style w:type="paragraph" w:customStyle="1" w:styleId="F527D913486F41578EBDDE75FFA42B68">
    <w:name w:val="F527D913486F41578EBDDE75FFA42B68"/>
  </w:style>
  <w:style w:type="paragraph" w:customStyle="1" w:styleId="CF7ACADD54B74A0A87A9A10D8D435E22">
    <w:name w:val="CF7ACADD54B74A0A87A9A10D8D435E22"/>
  </w:style>
  <w:style w:type="paragraph" w:customStyle="1" w:styleId="6695E53359FE483AA3A8ED4103E57847">
    <w:name w:val="6695E53359FE483AA3A8ED4103E57847"/>
  </w:style>
  <w:style w:type="paragraph" w:customStyle="1" w:styleId="98F22695E646404FB12DA11021329F8E">
    <w:name w:val="98F22695E646404FB12DA11021329F8E"/>
  </w:style>
  <w:style w:type="paragraph" w:customStyle="1" w:styleId="A8A5DE7008204768851F409555C71795">
    <w:name w:val="A8A5DE7008204768851F409555C71795"/>
  </w:style>
  <w:style w:type="paragraph" w:customStyle="1" w:styleId="2DE2BE0C3E7142B698B5637E5135F8F9">
    <w:name w:val="2DE2BE0C3E7142B698B5637E5135F8F9"/>
  </w:style>
  <w:style w:type="paragraph" w:customStyle="1" w:styleId="F310BA9670C541D98D814D461DF41BE5">
    <w:name w:val="F310BA9670C541D98D814D461DF41BE5"/>
  </w:style>
  <w:style w:type="paragraph" w:customStyle="1" w:styleId="3BF0791507FC4256B95B3FA4C1C97028">
    <w:name w:val="3BF0791507FC4256B95B3FA4C1C97028"/>
  </w:style>
  <w:style w:type="paragraph" w:customStyle="1" w:styleId="3E7582312F444660BD1A27016ACC8992">
    <w:name w:val="3E7582312F444660BD1A27016ACC8992"/>
  </w:style>
  <w:style w:type="paragraph" w:customStyle="1" w:styleId="4B1A4E0C9BEC4874932520743DB3FA1A">
    <w:name w:val="4B1A4E0C9BEC4874932520743DB3FA1A"/>
  </w:style>
  <w:style w:type="paragraph" w:customStyle="1" w:styleId="ED35B20371A548ED89C89891D8FB7C85">
    <w:name w:val="ED35B20371A548ED89C89891D8FB7C85"/>
  </w:style>
  <w:style w:type="paragraph" w:customStyle="1" w:styleId="157CE9DC1F174008A8E7B43EFF5A8FD1">
    <w:name w:val="157CE9DC1F174008A8E7B43EFF5A8FD1"/>
  </w:style>
  <w:style w:type="paragraph" w:customStyle="1" w:styleId="3DBCDD7916E2478CBA52076FC581099D">
    <w:name w:val="3DBCDD7916E2478CBA52076FC581099D"/>
  </w:style>
  <w:style w:type="paragraph" w:customStyle="1" w:styleId="5B9AFD44E33E4A5297805B3E3373BE8C">
    <w:name w:val="5B9AFD44E33E4A5297805B3E3373BE8C"/>
  </w:style>
  <w:style w:type="paragraph" w:customStyle="1" w:styleId="D58DCF2259574907B21CA687DD7243AA">
    <w:name w:val="D58DCF2259574907B21CA687DD7243AA"/>
  </w:style>
  <w:style w:type="paragraph" w:customStyle="1" w:styleId="6F24188F73504C7F948F19EF52F44971">
    <w:name w:val="6F24188F73504C7F948F19EF52F44971"/>
  </w:style>
  <w:style w:type="paragraph" w:customStyle="1" w:styleId="8ABCE266AD0146938CF53200BDE322A0">
    <w:name w:val="8ABCE266AD0146938CF53200BDE322A0"/>
  </w:style>
  <w:style w:type="paragraph" w:customStyle="1" w:styleId="0FD1DDCB7FE74DBAA4C0A2B0F9885481">
    <w:name w:val="0FD1DDCB7FE74DBAA4C0A2B0F9885481"/>
  </w:style>
  <w:style w:type="paragraph" w:customStyle="1" w:styleId="9F2F99C3D2984F2EBD0B9EE8EB56B1A5">
    <w:name w:val="9F2F99C3D2984F2EBD0B9EE8EB56B1A5"/>
  </w:style>
  <w:style w:type="paragraph" w:customStyle="1" w:styleId="2820EC9AF0344B15AAD0FDCED20F28B4">
    <w:name w:val="2820EC9AF0344B15AAD0FDCED20F28B4"/>
  </w:style>
  <w:style w:type="paragraph" w:customStyle="1" w:styleId="9D9959ADB0E54FEAA19745A38D31AE63">
    <w:name w:val="9D9959ADB0E54FEAA19745A38D31AE63"/>
  </w:style>
  <w:style w:type="paragraph" w:customStyle="1" w:styleId="49F01C8376C04293AE4948FD93CB5732">
    <w:name w:val="49F01C8376C04293AE4948FD93CB5732"/>
  </w:style>
  <w:style w:type="paragraph" w:customStyle="1" w:styleId="639583F790944FD4A5A36D493C4E697F">
    <w:name w:val="639583F790944FD4A5A36D493C4E697F"/>
  </w:style>
  <w:style w:type="paragraph" w:customStyle="1" w:styleId="B58F68FA5EA749C79E1658F07974A841">
    <w:name w:val="B58F68FA5EA749C79E1658F07974A841"/>
  </w:style>
  <w:style w:type="paragraph" w:customStyle="1" w:styleId="DB07BBE077054FC9B72DC9AF9E2F96DD">
    <w:name w:val="DB07BBE077054FC9B72DC9AF9E2F96DD"/>
  </w:style>
  <w:style w:type="paragraph" w:customStyle="1" w:styleId="B5C9F8ECAD3B4EF58F39ED981DDD0FF8">
    <w:name w:val="B5C9F8ECAD3B4EF58F39ED981DDD0FF8"/>
  </w:style>
  <w:style w:type="paragraph" w:customStyle="1" w:styleId="7ED4078FB8974916885A9E6B37675801">
    <w:name w:val="7ED4078FB8974916885A9E6B37675801"/>
  </w:style>
  <w:style w:type="paragraph" w:customStyle="1" w:styleId="E7B35C705A684174B6E83FB6692626F2">
    <w:name w:val="E7B35C705A684174B6E83FB6692626F2"/>
  </w:style>
  <w:style w:type="paragraph" w:customStyle="1" w:styleId="4BD7E9A0151A403E87FA8C318F553EA9">
    <w:name w:val="4BD7E9A0151A403E87FA8C318F553EA9"/>
  </w:style>
  <w:style w:type="paragraph" w:customStyle="1" w:styleId="68E95FCD64F74E1DA7F94BA7E130E866">
    <w:name w:val="68E95FCD64F74E1DA7F94BA7E130E8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Eck04</b:Tag>
    <b:SourceType>Book</b:SourceType>
    <b:Guid>{50C7A945-030B-48C6-964E-D33D13707E28}</b:Guid>
    <b:Author>
      <b:Author>
        <b:NameList>
          <b:Person>
            <b:Last>Eckstein</b:Last>
            <b:First>Susan</b:First>
            <b:Middle>Eva</b:Middle>
          </b:Person>
        </b:NameList>
      </b:Author>
    </b:Author>
    <b:Title>Back from the future: Cuba under Castro</b:Title>
    <b:Year>2004</b:Year>
    <b:Publisher>Routledge</b:Publisher>
    <b:Pages>110-230</b:Pages>
    <b:RefOrder>1</b:RefOrder>
  </b:Source>
  <b:Source>
    <b:Tag>Bun10</b:Tag>
    <b:SourceType>Book</b:SourceType>
    <b:Guid>{D3910AB0-2A87-487D-A82F-1CEFEBB7739A}</b:Guid>
    <b:Author>
      <b:Author>
        <b:NameList>
          <b:Person>
            <b:Last>Bunck</b:Last>
            <b:First>Julie</b:First>
            <b:Middle>Marie</b:Middle>
          </b:Person>
        </b:NameList>
      </b:Author>
    </b:Author>
    <b:Title>Fidel Castro and the quest for a revolutionary culture in Cuba.</b:Title>
    <b:Year>2010</b:Year>
    <b:Publisher>Penn State Press</b:Publisher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06033FD-2C60-4A43-92FC-A5A8BA06E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MLA style paper</Template>
  <TotalTime>0</TotalTime>
  <Pages>4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Dennis Menge</cp:lastModifiedBy>
  <cp:revision>2</cp:revision>
  <dcterms:created xsi:type="dcterms:W3CDTF">2019-04-14T09:34:00Z</dcterms:created>
  <dcterms:modified xsi:type="dcterms:W3CDTF">2019-04-14T09:34:00Z</dcterms:modified>
</cp:coreProperties>
</file>